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DCD9B" w14:textId="77777777" w:rsidR="00663930" w:rsidRPr="007A285C" w:rsidRDefault="00663930" w:rsidP="00663930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2405B995" w14:textId="5153998B" w:rsidR="00F51411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9</w:t>
      </w:r>
    </w:p>
    <w:p w14:paraId="0AAD4FCA" w14:textId="77777777" w:rsidR="00F51411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What About My Rights?</w:t>
      </w:r>
    </w:p>
    <w:p w14:paraId="35DAB6E0" w14:textId="77777777" w:rsidR="00F51411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22A6759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/>
        <w:rPr>
          <w:sz w:val="21"/>
          <w:szCs w:val="21"/>
        </w:rPr>
      </w:pPr>
      <w:r w:rsidRPr="00663930">
        <w:rPr>
          <w:sz w:val="21"/>
          <w:szCs w:val="21"/>
        </w:rPr>
        <w:t>Read I Peter 2:11-25</w:t>
      </w:r>
    </w:p>
    <w:p w14:paraId="66F9B689" w14:textId="77777777" w:rsidR="00F51411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Memory Work: I Peter 2:23,24</w:t>
      </w:r>
    </w:p>
    <w:p w14:paraId="14DC84B5" w14:textId="77777777" w:rsidR="00663930" w:rsidRPr="00663930" w:rsidRDefault="00663930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ADBCC8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1"/>
          <w:szCs w:val="21"/>
        </w:rPr>
      </w:pPr>
      <w:r w:rsidRPr="00663930">
        <w:rPr>
          <w:sz w:val="21"/>
          <w:szCs w:val="21"/>
        </w:rPr>
        <w:tab/>
        <w:t>1.a. Define: Sojourners</w:t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Pilgrims</w:t>
      </w:r>
    </w:p>
    <w:p w14:paraId="0D430AED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006E78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03EC560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Of what should these words remind believers?  Hebrews 11:8-10.</w:t>
      </w:r>
    </w:p>
    <w:p w14:paraId="1CACD7F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DE5993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C328F57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2.a. What are we to abstain from. . .because?</w:t>
      </w:r>
    </w:p>
    <w:p w14:paraId="1AB1F2B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37B8545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3588072A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What are fleshly lusts?</w:t>
      </w:r>
    </w:p>
    <w:p w14:paraId="3E87984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2E969E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F8FBC4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c. From verse 12, as believers, what is our conduct to be among unbelievers. . .why?</w:t>
      </w:r>
    </w:p>
    <w:p w14:paraId="483693AF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0CC7AB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F8C85A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3.a. From verses 13-17, as believers, what is our conduct to be toward those in authority?   Also see</w:t>
      </w:r>
    </w:p>
    <w:p w14:paraId="7CF093CF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1"/>
          <w:szCs w:val="21"/>
        </w:rPr>
      </w:pPr>
      <w:r w:rsidRPr="00663930">
        <w:rPr>
          <w:sz w:val="21"/>
          <w:szCs w:val="21"/>
        </w:rPr>
        <w:tab/>
        <w:t xml:space="preserve"> Romans 13:1-14; Titus 3:1-3; Proverbs 21:1.</w:t>
      </w:r>
    </w:p>
    <w:p w14:paraId="3463704D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5D7F67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91616EF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</w:r>
    </w:p>
    <w:p w14:paraId="4F7A860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A754F2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16B62D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What does it mean to submit?</w:t>
      </w:r>
    </w:p>
    <w:p w14:paraId="3FBC993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14FBB2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 xml:space="preserve">c. How does </w:t>
      </w:r>
      <w:proofErr w:type="gramStart"/>
      <w:r w:rsidRPr="00663930">
        <w:rPr>
          <w:sz w:val="21"/>
          <w:szCs w:val="21"/>
        </w:rPr>
        <w:t>knowing</w:t>
      </w:r>
      <w:proofErr w:type="gramEnd"/>
      <w:r w:rsidRPr="00663930">
        <w:rPr>
          <w:sz w:val="21"/>
          <w:szCs w:val="21"/>
        </w:rPr>
        <w:t xml:space="preserve"> who we are help us to submit to those in authority over us? See Romans 12:16-21</w:t>
      </w:r>
    </w:p>
    <w:p w14:paraId="2ACBF35B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D43AD44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85B074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 xml:space="preserve">d. From I Peter 2:15, </w:t>
      </w:r>
      <w:proofErr w:type="gramStart"/>
      <w:r w:rsidRPr="00663930">
        <w:rPr>
          <w:sz w:val="21"/>
          <w:szCs w:val="21"/>
        </w:rPr>
        <w:t>. . .”For</w:t>
      </w:r>
      <w:proofErr w:type="gramEnd"/>
      <w:r w:rsidRPr="00663930">
        <w:rPr>
          <w:sz w:val="21"/>
          <w:szCs w:val="21"/>
        </w:rPr>
        <w:t xml:space="preserve"> this is the will of God, that by doing good you may. . . </w:t>
      </w:r>
    </w:p>
    <w:p w14:paraId="37333F7B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41721DB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67AB60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e. How many people are we to honor?  Verse 17</w:t>
      </w:r>
      <w:proofErr w:type="gramStart"/>
      <w:r w:rsidRPr="00663930">
        <w:rPr>
          <w:sz w:val="21"/>
          <w:szCs w:val="21"/>
        </w:rPr>
        <w:t>. . .(</w:t>
      </w:r>
      <w:proofErr w:type="gramEnd"/>
      <w:r w:rsidRPr="00663930">
        <w:rPr>
          <w:sz w:val="21"/>
          <w:szCs w:val="21"/>
        </w:rPr>
        <w:t>how is this possible?)</w:t>
      </w:r>
    </w:p>
    <w:p w14:paraId="6CA64B3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29F5B1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6753A91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4.a. How might verses 18 and 19 be applied to the workplace?</w:t>
      </w:r>
    </w:p>
    <w:p w14:paraId="0A54D101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2E2BE7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FB1064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What does Peter mean when he says to be submissive to your masters with all fear. . .even to the</w:t>
      </w:r>
    </w:p>
    <w:p w14:paraId="454A1314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1"/>
          <w:szCs w:val="21"/>
        </w:rPr>
      </w:pPr>
      <w:r w:rsidRPr="00663930">
        <w:rPr>
          <w:sz w:val="21"/>
          <w:szCs w:val="21"/>
        </w:rPr>
        <w:tab/>
        <w:t xml:space="preserve"> harsh?</w:t>
      </w:r>
    </w:p>
    <w:p w14:paraId="45CABEE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0E0A9F8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897B2D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5.a. How does a believer respond to suffering for doing good?  I Peter 2:18,19.</w:t>
      </w:r>
    </w:p>
    <w:p w14:paraId="7EB410E1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CF88BD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6197393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Do you find this easy to do?</w:t>
      </w:r>
    </w:p>
    <w:p w14:paraId="5973984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2A5DFB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08550D7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c. What great example are we to follow?  Verse 21.</w:t>
      </w:r>
    </w:p>
    <w:p w14:paraId="457B399F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35E69C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80D7333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lastRenderedPageBreak/>
        <w:tab/>
      </w:r>
      <w:r w:rsidRPr="00663930">
        <w:rPr>
          <w:sz w:val="21"/>
          <w:szCs w:val="21"/>
        </w:rPr>
        <w:tab/>
        <w:t>d. In verse 22, what Old Testament prophet is Peter quoting?  (See cross reference)</w:t>
      </w:r>
    </w:p>
    <w:p w14:paraId="37095F4B" w14:textId="77777777" w:rsidR="00663930" w:rsidRPr="00663930" w:rsidRDefault="00663930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D998C2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e. List Christ’s examples from verses 21-25.</w:t>
      </w:r>
    </w:p>
    <w:p w14:paraId="06A267B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1F71D67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D3E285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f. How much does Christ love you?</w:t>
      </w:r>
    </w:p>
    <w:p w14:paraId="049D7A0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85F26DA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562378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 xml:space="preserve">6.a. In what </w:t>
      </w:r>
      <w:r w:rsidR="00663930" w:rsidRPr="00663930">
        <w:rPr>
          <w:sz w:val="21"/>
          <w:szCs w:val="21"/>
        </w:rPr>
        <w:t>situations is</w:t>
      </w:r>
      <w:r w:rsidRPr="00663930">
        <w:rPr>
          <w:sz w:val="21"/>
          <w:szCs w:val="21"/>
        </w:rPr>
        <w:t xml:space="preserve"> it commendable to endure grief or suffering?  Acts 5:29</w:t>
      </w:r>
      <w:r w:rsidR="0073135A" w:rsidRPr="00663930">
        <w:rPr>
          <w:sz w:val="21"/>
          <w:szCs w:val="21"/>
        </w:rPr>
        <w:t>. Read</w:t>
      </w:r>
      <w:r w:rsidRPr="00663930">
        <w:rPr>
          <w:sz w:val="21"/>
          <w:szCs w:val="21"/>
        </w:rPr>
        <w:t xml:space="preserve"> Daniel 3:7-</w:t>
      </w:r>
      <w:proofErr w:type="gramStart"/>
      <w:r w:rsidRPr="00663930">
        <w:rPr>
          <w:sz w:val="21"/>
          <w:szCs w:val="21"/>
        </w:rPr>
        <w:t>30;</w:t>
      </w:r>
      <w:proofErr w:type="gramEnd"/>
    </w:p>
    <w:p w14:paraId="03F9616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Daniel 6.</w:t>
      </w:r>
    </w:p>
    <w:p w14:paraId="111A961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3FBE85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320DF7A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CE185A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>Challenge</w:t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b. Give a summation of each situation</w:t>
      </w:r>
    </w:p>
    <w:p w14:paraId="52D1FB7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CA7DD5D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EE4254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 xml:space="preserve">c. How important is the “but if not” in Daniel 3:16-18?  </w:t>
      </w:r>
    </w:p>
    <w:p w14:paraId="0177159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0844B4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E489B3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 w:hanging="1603"/>
        <w:rPr>
          <w:sz w:val="21"/>
          <w:szCs w:val="21"/>
        </w:rPr>
      </w:pPr>
      <w:r w:rsidRPr="00663930">
        <w:rPr>
          <w:sz w:val="21"/>
          <w:szCs w:val="21"/>
        </w:rPr>
        <w:t>Review</w:t>
      </w: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d. What is commendable before God?  See I Peter 2:18-20.</w:t>
      </w:r>
    </w:p>
    <w:p w14:paraId="427769AB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A1D931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BA1E97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</w:r>
      <w:r w:rsidRPr="00663930">
        <w:rPr>
          <w:sz w:val="21"/>
          <w:szCs w:val="21"/>
        </w:rPr>
        <w:tab/>
        <w:t>e. As a believer, who owns your life. . . are you living your life as if this is the case?</w:t>
      </w:r>
    </w:p>
    <w:p w14:paraId="6D869F4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09A065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0FF32363" w14:textId="77777777" w:rsidR="00663930" w:rsidRDefault="00F51411" w:rsidP="00663930">
      <w:pPr>
        <w:widowControl w:val="0"/>
        <w:tabs>
          <w:tab w:val="left" w:pos="-360"/>
          <w:tab w:val="left" w:pos="1464"/>
          <w:tab w:val="left" w:pos="1530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360"/>
        <w:rPr>
          <w:sz w:val="21"/>
          <w:szCs w:val="21"/>
        </w:rPr>
      </w:pPr>
      <w:r w:rsidRPr="00663930">
        <w:rPr>
          <w:sz w:val="21"/>
          <w:szCs w:val="21"/>
        </w:rPr>
        <w:tab/>
        <w:t xml:space="preserve">7.  The statements below describe what it might mean to “bear up under the pain of unjust suffering” </w:t>
      </w:r>
    </w:p>
    <w:p w14:paraId="7DA13B44" w14:textId="77777777" w:rsidR="00F51411" w:rsidRPr="00663930" w:rsidRDefault="00663930" w:rsidP="00663930">
      <w:pPr>
        <w:widowControl w:val="0"/>
        <w:tabs>
          <w:tab w:val="left" w:pos="-360"/>
          <w:tab w:val="left" w:pos="1464"/>
          <w:tab w:val="left" w:pos="1530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36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51411" w:rsidRPr="00663930">
        <w:rPr>
          <w:sz w:val="21"/>
          <w:szCs w:val="21"/>
        </w:rPr>
        <w:t>(I Peter 2:19).  With Christ’s pattern in mind, decide whether you think each statement is true or false.  Be able to support your conclusions with Scripture; some sample references for you to think about are given.  (Note: you may want to tackle just one or two of these issues.)</w:t>
      </w:r>
    </w:p>
    <w:p w14:paraId="2D6BA9A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16580838" w14:textId="77777777" w:rsidR="00F51411" w:rsidRPr="00663930" w:rsidRDefault="00F51411" w:rsidP="00663930">
      <w:pPr>
        <w:widowControl w:val="0"/>
        <w:tabs>
          <w:tab w:val="left" w:pos="-360"/>
          <w:tab w:val="left" w:pos="0"/>
          <w:tab w:val="left" w:pos="1440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 xml:space="preserve">You should never try to escape from unjust suffering.  (Luke 4:28-30; Acts 9:23-25, 28-30.  </w:t>
      </w:r>
      <w:proofErr w:type="gramStart"/>
      <w:r w:rsidRPr="00663930">
        <w:rPr>
          <w:sz w:val="21"/>
          <w:szCs w:val="21"/>
        </w:rPr>
        <w:t>Also</w:t>
      </w:r>
      <w:proofErr w:type="gramEnd"/>
      <w:r w:rsidRPr="00663930">
        <w:rPr>
          <w:sz w:val="21"/>
          <w:szCs w:val="21"/>
        </w:rPr>
        <w:t xml:space="preserve"> Matthew 2:13-15; Acts 12:6-11, 23:1-10.)</w:t>
      </w:r>
    </w:p>
    <w:p w14:paraId="4A4007B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1573BF6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 xml:space="preserve">You should never try to escape from unjust suffering if escape would require you to harm someone.  </w:t>
      </w:r>
    </w:p>
    <w:p w14:paraId="1481E147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(I Samuel 24:4-7; Nehemiah 4:15-20; Luke 6:27-31.</w:t>
      </w:r>
    </w:p>
    <w:p w14:paraId="55AC2FFE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49B9FCE3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 xml:space="preserve">You should never try to escape from unjust suffering if you risk harming yourself.  (Acts 9:23-25; </w:t>
      </w:r>
      <w:proofErr w:type="gramStart"/>
      <w:r w:rsidRPr="00663930">
        <w:rPr>
          <w:sz w:val="21"/>
          <w:szCs w:val="21"/>
        </w:rPr>
        <w:t>28-30;</w:t>
      </w:r>
      <w:proofErr w:type="gramEnd"/>
    </w:p>
    <w:p w14:paraId="7F277397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Acts 12:6-11; 23:1-10.)</w:t>
      </w:r>
    </w:p>
    <w:p w14:paraId="278A73F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058FE4B6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>God can always draw good results from your suffering.  (Romans 8:28.)</w:t>
      </w:r>
    </w:p>
    <w:p w14:paraId="7C45D801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1E7C9FEB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>God intends any suffering you experience and does not want you to pray for or seek escape from it.  (Psalm 109:21-31; 116:1-11; Matthew 26:39,41.)</w:t>
      </w:r>
    </w:p>
    <w:p w14:paraId="2E0FB01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2AE36BA0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>You may always seek to know what purpose God might have for your suffering.  (Proverbs 16:4; John 15:15.)</w:t>
      </w:r>
    </w:p>
    <w:p w14:paraId="71A4A9F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55198EEC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>You should endure unjust suffering without retaliating in actions, words, or thoughts.  (Romans 12:14-</w:t>
      </w:r>
      <w:proofErr w:type="gramStart"/>
      <w:r w:rsidRPr="00663930">
        <w:rPr>
          <w:sz w:val="21"/>
          <w:szCs w:val="21"/>
        </w:rPr>
        <w:t>21;</w:t>
      </w:r>
      <w:proofErr w:type="gramEnd"/>
    </w:p>
    <w:p w14:paraId="508CC914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I Peter 2:21-23.)</w:t>
      </w:r>
    </w:p>
    <w:p w14:paraId="440AD9D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F53AAD9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>You should never let anyone know you think your suffering is unjust.  (John 18:23; Acts 5:40-42; 23:1-</w:t>
      </w:r>
      <w:proofErr w:type="gramStart"/>
      <w:r w:rsidRPr="00663930">
        <w:rPr>
          <w:sz w:val="21"/>
          <w:szCs w:val="21"/>
        </w:rPr>
        <w:t>5;</w:t>
      </w:r>
      <w:proofErr w:type="gramEnd"/>
    </w:p>
    <w:p w14:paraId="77CE4B4D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Acts 25:8-11; Philippians 1:12-18.)</w:t>
      </w:r>
    </w:p>
    <w:p w14:paraId="402BCE9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6BA08BC8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64" w:hanging="1464"/>
        <w:rPr>
          <w:sz w:val="21"/>
          <w:szCs w:val="21"/>
        </w:rPr>
      </w:pPr>
      <w:r w:rsidRPr="00663930">
        <w:rPr>
          <w:sz w:val="21"/>
          <w:szCs w:val="21"/>
        </w:rPr>
        <w:t xml:space="preserve">  T    F</w:t>
      </w:r>
      <w:r w:rsidRPr="00663930">
        <w:rPr>
          <w:sz w:val="21"/>
          <w:szCs w:val="21"/>
        </w:rPr>
        <w:tab/>
        <w:t xml:space="preserve">There is no such thing as unjust suffering; you are a sinner, so you deserve your suffering.  (Matthew </w:t>
      </w:r>
      <w:proofErr w:type="gramStart"/>
      <w:r w:rsidRPr="00663930">
        <w:rPr>
          <w:sz w:val="21"/>
          <w:szCs w:val="21"/>
        </w:rPr>
        <w:t>2:16;</w:t>
      </w:r>
      <w:proofErr w:type="gramEnd"/>
    </w:p>
    <w:p w14:paraId="091F6235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ab/>
        <w:t>Luke 13:1-5; John 15:17-19; II Timothy 3:12.)</w:t>
      </w:r>
    </w:p>
    <w:p w14:paraId="14074A1F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14:paraId="76B349F2" w14:textId="77777777" w:rsidR="00F51411" w:rsidRPr="00663930" w:rsidRDefault="00F51411">
      <w:pPr>
        <w:widowControl w:val="0"/>
        <w:tabs>
          <w:tab w:val="left" w:pos="-360"/>
          <w:tab w:val="left" w:pos="0"/>
          <w:tab w:val="left" w:pos="1464"/>
          <w:tab w:val="left" w:pos="1603"/>
          <w:tab w:val="left" w:pos="1806"/>
          <w:tab w:val="left" w:pos="1993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663930">
        <w:rPr>
          <w:sz w:val="21"/>
          <w:szCs w:val="21"/>
        </w:rPr>
        <w:t>True/False test taken from I Peter, NavPress 1987.</w:t>
      </w:r>
    </w:p>
    <w:sectPr w:rsidR="00F51411" w:rsidRPr="00663930" w:rsidSect="00800B84">
      <w:type w:val="continuous"/>
      <w:pgSz w:w="12240" w:h="15840"/>
      <w:pgMar w:top="864" w:right="720" w:bottom="864" w:left="1008" w:header="72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30"/>
    <w:rsid w:val="004A688F"/>
    <w:rsid w:val="00663930"/>
    <w:rsid w:val="0073135A"/>
    <w:rsid w:val="00800B84"/>
    <w:rsid w:val="00F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2C26"/>
  <w15:chartTrackingRefBased/>
  <w15:docId w15:val="{82F34AD2-A948-41AB-9885-A50130B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3</cp:revision>
  <cp:lastPrinted>2020-12-03T20:09:00Z</cp:lastPrinted>
  <dcterms:created xsi:type="dcterms:W3CDTF">2020-12-01T23:21:00Z</dcterms:created>
  <dcterms:modified xsi:type="dcterms:W3CDTF">2020-12-03T20:11:00Z</dcterms:modified>
</cp:coreProperties>
</file>